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D5156" w14:textId="6784AF78" w:rsidR="007F22C1" w:rsidRDefault="00BF0B7B" w:rsidP="007F22C1">
      <w:pPr>
        <w:spacing w:after="200" w:line="276" w:lineRule="auto"/>
        <w:ind w:left="-450"/>
        <w:rPr>
          <w:rFonts w:ascii="Arial" w:eastAsia="Calibri" w:hAnsi="Arial" w:cs="Arial"/>
          <w:b/>
          <w:bCs/>
          <w:sz w:val="20"/>
        </w:rPr>
      </w:pPr>
      <w:r w:rsidRPr="00CD52E1">
        <w:rPr>
          <w:rFonts w:ascii="Arial" w:eastAsia="Calibri" w:hAnsi="Arial" w:cs="Arial"/>
          <w:b/>
          <w:bCs/>
          <w:sz w:val="20"/>
        </w:rPr>
        <w:t>January 2</w:t>
      </w:r>
      <w:r w:rsidR="00CD52E1" w:rsidRPr="00CD52E1">
        <w:rPr>
          <w:rFonts w:ascii="Arial" w:eastAsia="Calibri" w:hAnsi="Arial" w:cs="Arial"/>
          <w:b/>
          <w:bCs/>
          <w:sz w:val="20"/>
        </w:rPr>
        <w:t>8</w:t>
      </w:r>
      <w:r w:rsidRPr="00CD52E1">
        <w:rPr>
          <w:rFonts w:ascii="Arial" w:eastAsia="Calibri" w:hAnsi="Arial" w:cs="Arial"/>
          <w:b/>
          <w:bCs/>
          <w:sz w:val="20"/>
        </w:rPr>
        <w:t>,</w:t>
      </w:r>
      <w:r w:rsidR="006E4CEF" w:rsidRPr="00CD52E1">
        <w:rPr>
          <w:rFonts w:ascii="Arial" w:eastAsia="Calibri" w:hAnsi="Arial" w:cs="Arial"/>
          <w:b/>
          <w:bCs/>
          <w:sz w:val="20"/>
        </w:rPr>
        <w:t xml:space="preserve"> 20</w:t>
      </w:r>
      <w:r w:rsidR="00B53FC7" w:rsidRPr="00CD52E1">
        <w:rPr>
          <w:rFonts w:ascii="Arial" w:eastAsia="Calibri" w:hAnsi="Arial" w:cs="Arial"/>
          <w:b/>
          <w:bCs/>
          <w:sz w:val="20"/>
        </w:rPr>
        <w:t>2</w:t>
      </w:r>
      <w:r w:rsidR="00FA2A35" w:rsidRPr="00CD52E1">
        <w:rPr>
          <w:rFonts w:ascii="Arial" w:eastAsia="Calibri" w:hAnsi="Arial" w:cs="Arial"/>
          <w:b/>
          <w:bCs/>
          <w:sz w:val="20"/>
        </w:rPr>
        <w:t>1</w:t>
      </w:r>
    </w:p>
    <w:p w14:paraId="684C8534" w14:textId="77777777" w:rsidR="00CD52E1" w:rsidRPr="00CD52E1" w:rsidRDefault="00CD52E1" w:rsidP="007F22C1">
      <w:pPr>
        <w:spacing w:after="200" w:line="276" w:lineRule="auto"/>
        <w:ind w:left="-450"/>
        <w:rPr>
          <w:rFonts w:ascii="Arial" w:eastAsia="Calibri" w:hAnsi="Arial" w:cs="Arial"/>
          <w:b/>
          <w:bCs/>
          <w:sz w:val="20"/>
        </w:rPr>
      </w:pPr>
      <w:bookmarkStart w:id="0" w:name="_GoBack"/>
      <w:bookmarkEnd w:id="0"/>
    </w:p>
    <w:p w14:paraId="45E613FA" w14:textId="547AC56A" w:rsidR="005F720D" w:rsidRPr="00052CF8" w:rsidRDefault="005F720D" w:rsidP="00766123">
      <w:pPr>
        <w:spacing w:after="200" w:line="276" w:lineRule="auto"/>
        <w:ind w:left="-450"/>
        <w:jc w:val="both"/>
        <w:rPr>
          <w:rFonts w:ascii="Arial" w:eastAsia="Calibri" w:hAnsi="Arial" w:cs="Arial"/>
          <w:sz w:val="20"/>
        </w:rPr>
      </w:pPr>
      <w:r w:rsidRPr="00CD52E1">
        <w:rPr>
          <w:rFonts w:ascii="Arial" w:eastAsia="Calibri" w:hAnsi="Arial" w:cs="Arial"/>
          <w:b/>
          <w:bCs/>
          <w:sz w:val="20"/>
        </w:rPr>
        <w:t xml:space="preserve">To: </w:t>
      </w:r>
      <w:r w:rsidR="00794AA8" w:rsidRPr="00052CF8">
        <w:rPr>
          <w:rFonts w:ascii="Arial" w:eastAsia="Calibri" w:hAnsi="Arial" w:cs="Arial"/>
          <w:sz w:val="20"/>
        </w:rPr>
        <w:t xml:space="preserve">Navistar </w:t>
      </w:r>
      <w:r w:rsidR="00D17777">
        <w:rPr>
          <w:rFonts w:ascii="Arial" w:eastAsia="Calibri" w:hAnsi="Arial" w:cs="Arial"/>
          <w:sz w:val="20"/>
        </w:rPr>
        <w:t xml:space="preserve">Vehicle and Powertrain </w:t>
      </w:r>
      <w:r w:rsidR="00794AA8" w:rsidRPr="00052CF8">
        <w:rPr>
          <w:rFonts w:ascii="Arial" w:eastAsia="Calibri" w:hAnsi="Arial" w:cs="Arial"/>
          <w:sz w:val="20"/>
        </w:rPr>
        <w:t xml:space="preserve">Plant </w:t>
      </w:r>
      <w:r w:rsidRPr="00052CF8">
        <w:rPr>
          <w:rFonts w:ascii="Arial" w:eastAsia="Calibri" w:hAnsi="Arial" w:cs="Arial"/>
          <w:sz w:val="20"/>
        </w:rPr>
        <w:t>Suppliers</w:t>
      </w:r>
    </w:p>
    <w:p w14:paraId="26993F74" w14:textId="5A9F0A55" w:rsidR="005F720D" w:rsidRPr="00052CF8" w:rsidRDefault="005F720D" w:rsidP="00766123">
      <w:pPr>
        <w:spacing w:after="200" w:line="276" w:lineRule="auto"/>
        <w:ind w:left="-450"/>
        <w:jc w:val="both"/>
        <w:rPr>
          <w:rFonts w:ascii="Arial" w:eastAsia="Calibri" w:hAnsi="Arial" w:cs="Arial"/>
          <w:sz w:val="20"/>
        </w:rPr>
      </w:pPr>
      <w:r w:rsidRPr="00CD52E1">
        <w:rPr>
          <w:rFonts w:ascii="Arial" w:eastAsia="Calibri" w:hAnsi="Arial" w:cs="Arial"/>
          <w:b/>
          <w:bCs/>
          <w:sz w:val="20"/>
        </w:rPr>
        <w:t xml:space="preserve">Subject: </w:t>
      </w:r>
      <w:r w:rsidR="00B53FC7">
        <w:rPr>
          <w:rFonts w:ascii="Arial" w:eastAsia="Calibri" w:hAnsi="Arial" w:cs="Arial"/>
          <w:sz w:val="20"/>
        </w:rPr>
        <w:t xml:space="preserve">COVID 19 Plant Interruptions – </w:t>
      </w:r>
      <w:r w:rsidR="009956A8">
        <w:rPr>
          <w:rFonts w:ascii="Arial" w:eastAsia="Calibri" w:hAnsi="Arial" w:cs="Arial"/>
          <w:sz w:val="20"/>
        </w:rPr>
        <w:t xml:space="preserve">2021 </w:t>
      </w:r>
      <w:r w:rsidR="00B53FC7">
        <w:rPr>
          <w:rFonts w:ascii="Arial" w:eastAsia="Calibri" w:hAnsi="Arial" w:cs="Arial"/>
          <w:sz w:val="20"/>
        </w:rPr>
        <w:t>Shut Down / Start U</w:t>
      </w:r>
      <w:r w:rsidR="0033258E">
        <w:rPr>
          <w:rFonts w:ascii="Arial" w:eastAsia="Calibri" w:hAnsi="Arial" w:cs="Arial"/>
          <w:sz w:val="20"/>
        </w:rPr>
        <w:t xml:space="preserve">p </w:t>
      </w:r>
      <w:r w:rsidR="00D17777" w:rsidRPr="00D17777">
        <w:rPr>
          <w:rFonts w:ascii="Arial" w:eastAsia="Calibri" w:hAnsi="Arial" w:cs="Arial"/>
          <w:sz w:val="20"/>
        </w:rPr>
        <w:t>E</w:t>
      </w:r>
      <w:r w:rsidR="003F3471" w:rsidRPr="00D17777">
        <w:rPr>
          <w:rFonts w:ascii="Arial" w:eastAsia="Calibri" w:hAnsi="Arial" w:cs="Arial"/>
          <w:sz w:val="20"/>
        </w:rPr>
        <w:t xml:space="preserve">xtraordinary </w:t>
      </w:r>
      <w:r w:rsidR="005F279E">
        <w:rPr>
          <w:rFonts w:ascii="Arial" w:eastAsia="Calibri" w:hAnsi="Arial" w:cs="Arial"/>
          <w:sz w:val="20"/>
        </w:rPr>
        <w:t>Qual</w:t>
      </w:r>
      <w:r w:rsidR="003F3471">
        <w:rPr>
          <w:rFonts w:ascii="Arial" w:eastAsia="Calibri" w:hAnsi="Arial" w:cs="Arial"/>
          <w:sz w:val="20"/>
        </w:rPr>
        <w:t>i</w:t>
      </w:r>
      <w:r w:rsidR="005F279E">
        <w:rPr>
          <w:rFonts w:ascii="Arial" w:eastAsia="Calibri" w:hAnsi="Arial" w:cs="Arial"/>
          <w:sz w:val="20"/>
        </w:rPr>
        <w:t xml:space="preserve">ty </w:t>
      </w:r>
      <w:r w:rsidR="003F3471">
        <w:rPr>
          <w:rFonts w:ascii="Arial" w:eastAsia="Calibri" w:hAnsi="Arial" w:cs="Arial"/>
          <w:sz w:val="20"/>
        </w:rPr>
        <w:t>Initiative</w:t>
      </w:r>
      <w:r w:rsidR="005F279E">
        <w:rPr>
          <w:rFonts w:ascii="Arial" w:eastAsia="Calibri" w:hAnsi="Arial" w:cs="Arial"/>
          <w:sz w:val="20"/>
        </w:rPr>
        <w:t xml:space="preserve"> (EQI)</w:t>
      </w:r>
    </w:p>
    <w:p w14:paraId="3417565B" w14:textId="4B374BA1" w:rsidR="00B40712" w:rsidRDefault="000214D6" w:rsidP="005400F5">
      <w:pPr>
        <w:spacing w:after="200" w:line="276" w:lineRule="auto"/>
        <w:ind w:left="-450"/>
        <w:rPr>
          <w:rFonts w:ascii="Arial" w:hAnsi="Arial" w:cs="Arial"/>
          <w:color w:val="000000"/>
          <w:sz w:val="20"/>
        </w:rPr>
      </w:pPr>
      <w:r>
        <w:rPr>
          <w:rFonts w:ascii="Arial" w:hAnsi="Arial" w:cs="Arial"/>
          <w:color w:val="000000"/>
          <w:sz w:val="20"/>
        </w:rPr>
        <w:t xml:space="preserve">We know many of you </w:t>
      </w:r>
      <w:r w:rsidR="00693944">
        <w:rPr>
          <w:rFonts w:ascii="Arial" w:hAnsi="Arial" w:cs="Arial"/>
          <w:color w:val="000000"/>
          <w:sz w:val="20"/>
        </w:rPr>
        <w:t>continue to face</w:t>
      </w:r>
      <w:r>
        <w:rPr>
          <w:rFonts w:ascii="Arial" w:hAnsi="Arial" w:cs="Arial"/>
          <w:color w:val="000000"/>
          <w:sz w:val="20"/>
        </w:rPr>
        <w:t xml:space="preserve"> difficult challenges during the COVID-19 crisis.  </w:t>
      </w:r>
      <w:r w:rsidR="0033258E">
        <w:rPr>
          <w:rFonts w:ascii="Arial" w:hAnsi="Arial" w:cs="Arial"/>
          <w:color w:val="000000"/>
          <w:sz w:val="20"/>
        </w:rPr>
        <w:t>As each of us are under State / Country regulations for the COVID</w:t>
      </w:r>
      <w:r>
        <w:rPr>
          <w:rFonts w:ascii="Arial" w:hAnsi="Arial" w:cs="Arial"/>
          <w:color w:val="000000"/>
          <w:sz w:val="20"/>
        </w:rPr>
        <w:t>-</w:t>
      </w:r>
      <w:r w:rsidR="0033258E">
        <w:rPr>
          <w:rFonts w:ascii="Arial" w:hAnsi="Arial" w:cs="Arial"/>
          <w:color w:val="000000"/>
          <w:sz w:val="20"/>
        </w:rPr>
        <w:t xml:space="preserve">19 virus many have been </w:t>
      </w:r>
      <w:r w:rsidR="00CC32CD">
        <w:rPr>
          <w:rFonts w:ascii="Arial" w:hAnsi="Arial" w:cs="Arial"/>
          <w:color w:val="000000"/>
          <w:sz w:val="20"/>
        </w:rPr>
        <w:t xml:space="preserve">operating your </w:t>
      </w:r>
      <w:r w:rsidR="0033258E">
        <w:rPr>
          <w:rFonts w:ascii="Arial" w:hAnsi="Arial" w:cs="Arial"/>
          <w:color w:val="000000"/>
          <w:sz w:val="20"/>
        </w:rPr>
        <w:t xml:space="preserve">plants </w:t>
      </w:r>
      <w:r w:rsidR="00E20B8B">
        <w:rPr>
          <w:rFonts w:ascii="Arial" w:hAnsi="Arial" w:cs="Arial"/>
          <w:color w:val="000000"/>
          <w:sz w:val="20"/>
        </w:rPr>
        <w:t xml:space="preserve">with limited </w:t>
      </w:r>
      <w:r w:rsidR="00693944">
        <w:rPr>
          <w:rFonts w:ascii="Arial" w:hAnsi="Arial" w:cs="Arial"/>
          <w:color w:val="000000"/>
          <w:sz w:val="20"/>
        </w:rPr>
        <w:t xml:space="preserve">or new </w:t>
      </w:r>
      <w:r w:rsidR="0033258E">
        <w:rPr>
          <w:rFonts w:ascii="Arial" w:hAnsi="Arial" w:cs="Arial"/>
          <w:color w:val="000000"/>
          <w:sz w:val="20"/>
        </w:rPr>
        <w:t>staff</w:t>
      </w:r>
      <w:r w:rsidR="00693944">
        <w:rPr>
          <w:rFonts w:ascii="Arial" w:hAnsi="Arial" w:cs="Arial"/>
          <w:color w:val="000000"/>
          <w:sz w:val="20"/>
        </w:rPr>
        <w:t xml:space="preserve"> </w:t>
      </w:r>
      <w:r w:rsidR="00E20B8B">
        <w:rPr>
          <w:rFonts w:ascii="Arial" w:hAnsi="Arial" w:cs="Arial"/>
          <w:color w:val="000000"/>
          <w:sz w:val="20"/>
        </w:rPr>
        <w:t>and/</w:t>
      </w:r>
      <w:r w:rsidR="0033258E">
        <w:rPr>
          <w:rFonts w:ascii="Arial" w:hAnsi="Arial" w:cs="Arial"/>
          <w:color w:val="000000"/>
          <w:sz w:val="20"/>
        </w:rPr>
        <w:t>or discontinued process</w:t>
      </w:r>
      <w:r w:rsidR="009956A8">
        <w:rPr>
          <w:rFonts w:ascii="Arial" w:hAnsi="Arial" w:cs="Arial"/>
          <w:color w:val="000000"/>
          <w:sz w:val="20"/>
        </w:rPr>
        <w:t>es</w:t>
      </w:r>
      <w:r w:rsidR="0033258E">
        <w:rPr>
          <w:rFonts w:ascii="Arial" w:hAnsi="Arial" w:cs="Arial"/>
          <w:color w:val="000000"/>
          <w:sz w:val="20"/>
        </w:rPr>
        <w:t>.  Many</w:t>
      </w:r>
      <w:r w:rsidR="009956A8">
        <w:rPr>
          <w:rFonts w:ascii="Arial" w:hAnsi="Arial" w:cs="Arial"/>
          <w:color w:val="000000"/>
          <w:sz w:val="20"/>
        </w:rPr>
        <w:t xml:space="preserve"> continue to </w:t>
      </w:r>
      <w:r w:rsidR="0033258E">
        <w:rPr>
          <w:rFonts w:ascii="Arial" w:hAnsi="Arial" w:cs="Arial"/>
          <w:color w:val="000000"/>
          <w:sz w:val="20"/>
        </w:rPr>
        <w:t>bring</w:t>
      </w:r>
      <w:r w:rsidR="009956A8">
        <w:rPr>
          <w:rFonts w:ascii="Arial" w:hAnsi="Arial" w:cs="Arial"/>
          <w:color w:val="000000"/>
          <w:sz w:val="20"/>
        </w:rPr>
        <w:t xml:space="preserve"> </w:t>
      </w:r>
      <w:r w:rsidR="00E20B8B">
        <w:rPr>
          <w:rFonts w:ascii="Arial" w:hAnsi="Arial" w:cs="Arial"/>
          <w:color w:val="000000"/>
          <w:sz w:val="20"/>
        </w:rPr>
        <w:t xml:space="preserve">production </w:t>
      </w:r>
      <w:r w:rsidR="0033258E">
        <w:rPr>
          <w:rFonts w:ascii="Arial" w:hAnsi="Arial" w:cs="Arial"/>
          <w:color w:val="000000"/>
          <w:sz w:val="20"/>
        </w:rPr>
        <w:t xml:space="preserve">lines back on line </w:t>
      </w:r>
      <w:r w:rsidR="00E20B8B">
        <w:rPr>
          <w:rFonts w:ascii="Arial" w:hAnsi="Arial" w:cs="Arial"/>
          <w:color w:val="000000"/>
          <w:sz w:val="20"/>
        </w:rPr>
        <w:t xml:space="preserve">to higher capacities </w:t>
      </w:r>
      <w:r w:rsidR="00D45F1E">
        <w:rPr>
          <w:rFonts w:ascii="Arial" w:hAnsi="Arial" w:cs="Arial"/>
          <w:color w:val="000000"/>
          <w:sz w:val="20"/>
        </w:rPr>
        <w:t>soon</w:t>
      </w:r>
      <w:r w:rsidR="0033258E">
        <w:rPr>
          <w:rFonts w:ascii="Arial" w:hAnsi="Arial" w:cs="Arial"/>
          <w:color w:val="000000"/>
          <w:sz w:val="20"/>
        </w:rPr>
        <w:t xml:space="preserve"> and to prevent any spills into Navistar plants we are </w:t>
      </w:r>
      <w:r w:rsidR="0033258E">
        <w:rPr>
          <w:rFonts w:ascii="Arial" w:hAnsi="Arial" w:cs="Arial"/>
          <w:sz w:val="20"/>
        </w:rPr>
        <w:t xml:space="preserve">requesting that our supply base proactively </w:t>
      </w:r>
      <w:r w:rsidR="0033258E" w:rsidRPr="00D851A8">
        <w:rPr>
          <w:rFonts w:ascii="Arial" w:hAnsi="Arial" w:cs="Arial"/>
          <w:sz w:val="20"/>
        </w:rPr>
        <w:t xml:space="preserve">execute these deliverables through </w:t>
      </w:r>
      <w:r w:rsidR="0033258E" w:rsidRPr="00D851A8">
        <w:rPr>
          <w:rFonts w:ascii="Arial" w:eastAsia="Calibri" w:hAnsi="Arial" w:cs="Arial"/>
          <w:sz w:val="20"/>
        </w:rPr>
        <w:t xml:space="preserve">Extraordinary Quality Initiatives (EQI). </w:t>
      </w:r>
      <w:r w:rsidR="0033258E">
        <w:rPr>
          <w:rFonts w:ascii="Arial" w:eastAsia="Calibri" w:hAnsi="Arial" w:cs="Arial"/>
          <w:sz w:val="20"/>
        </w:rPr>
        <w:t xml:space="preserve"> </w:t>
      </w:r>
    </w:p>
    <w:p w14:paraId="54DB48D3" w14:textId="442803FC" w:rsidR="00DE71DD" w:rsidRDefault="0033258E" w:rsidP="00B40712">
      <w:pPr>
        <w:spacing w:after="200" w:line="276" w:lineRule="auto"/>
        <w:ind w:left="-450"/>
        <w:rPr>
          <w:rFonts w:ascii="Arial" w:hAnsi="Arial" w:cs="Arial"/>
          <w:sz w:val="20"/>
        </w:rPr>
      </w:pPr>
      <w:r>
        <w:rPr>
          <w:rFonts w:ascii="Arial" w:hAnsi="Arial" w:cs="Arial"/>
          <w:sz w:val="20"/>
        </w:rPr>
        <w:t xml:space="preserve">To </w:t>
      </w:r>
      <w:r w:rsidR="005400F5" w:rsidRPr="00D851A8">
        <w:rPr>
          <w:rFonts w:ascii="Arial" w:hAnsi="Arial" w:cs="Arial"/>
          <w:sz w:val="20"/>
        </w:rPr>
        <w:t xml:space="preserve">support this strategy, </w:t>
      </w:r>
      <w:r w:rsidR="00B40712">
        <w:rPr>
          <w:rFonts w:ascii="Arial" w:hAnsi="Arial" w:cs="Arial"/>
          <w:sz w:val="20"/>
        </w:rPr>
        <w:t xml:space="preserve">you are </w:t>
      </w:r>
      <w:r w:rsidR="00D17777">
        <w:rPr>
          <w:rFonts w:ascii="Arial" w:hAnsi="Arial" w:cs="Arial"/>
          <w:sz w:val="20"/>
        </w:rPr>
        <w:t>request</w:t>
      </w:r>
      <w:r w:rsidR="00B40712">
        <w:rPr>
          <w:rFonts w:ascii="Arial" w:hAnsi="Arial" w:cs="Arial"/>
          <w:sz w:val="20"/>
        </w:rPr>
        <w:t>ed to complete</w:t>
      </w:r>
      <w:r w:rsidR="00D17777">
        <w:rPr>
          <w:rFonts w:ascii="Arial" w:hAnsi="Arial" w:cs="Arial"/>
          <w:sz w:val="20"/>
        </w:rPr>
        <w:t xml:space="preserve"> the attached Navistar</w:t>
      </w:r>
      <w:r w:rsidR="00B53FC7">
        <w:rPr>
          <w:rFonts w:ascii="Arial" w:hAnsi="Arial" w:cs="Arial"/>
          <w:sz w:val="20"/>
        </w:rPr>
        <w:t xml:space="preserve"> Shut Down / Start Up A</w:t>
      </w:r>
      <w:r w:rsidR="00D17777">
        <w:rPr>
          <w:rFonts w:ascii="Arial" w:hAnsi="Arial" w:cs="Arial"/>
          <w:sz w:val="20"/>
        </w:rPr>
        <w:t>ssessment</w:t>
      </w:r>
      <w:r w:rsidR="00DE71DD">
        <w:rPr>
          <w:rFonts w:ascii="Arial" w:hAnsi="Arial" w:cs="Arial"/>
          <w:sz w:val="20"/>
        </w:rPr>
        <w:t xml:space="preserve"> </w:t>
      </w:r>
      <w:r>
        <w:rPr>
          <w:rFonts w:ascii="Arial" w:hAnsi="Arial" w:cs="Arial"/>
          <w:sz w:val="20"/>
        </w:rPr>
        <w:t xml:space="preserve">and return by </w:t>
      </w:r>
      <w:r w:rsidR="00DE71DD">
        <w:rPr>
          <w:rFonts w:ascii="Arial" w:hAnsi="Arial" w:cs="Arial"/>
          <w:sz w:val="20"/>
        </w:rPr>
        <w:t xml:space="preserve">Friday, </w:t>
      </w:r>
      <w:r w:rsidR="00693944">
        <w:rPr>
          <w:rFonts w:ascii="Arial" w:hAnsi="Arial" w:cs="Arial"/>
          <w:sz w:val="20"/>
        </w:rPr>
        <w:t>February 17</w:t>
      </w:r>
      <w:r w:rsidR="00693944" w:rsidRPr="00693944">
        <w:rPr>
          <w:rFonts w:ascii="Arial" w:hAnsi="Arial" w:cs="Arial"/>
          <w:sz w:val="20"/>
          <w:vertAlign w:val="superscript"/>
        </w:rPr>
        <w:t>th</w:t>
      </w:r>
      <w:r w:rsidR="00693944">
        <w:rPr>
          <w:rFonts w:ascii="Arial" w:hAnsi="Arial" w:cs="Arial"/>
          <w:sz w:val="20"/>
        </w:rPr>
        <w:t>,</w:t>
      </w:r>
      <w:r w:rsidR="00B53FC7">
        <w:rPr>
          <w:rFonts w:ascii="Arial" w:hAnsi="Arial" w:cs="Arial"/>
          <w:sz w:val="20"/>
        </w:rPr>
        <w:t xml:space="preserve"> </w:t>
      </w:r>
      <w:r w:rsidR="00DE71DD">
        <w:rPr>
          <w:rFonts w:ascii="Arial" w:hAnsi="Arial" w:cs="Arial"/>
          <w:sz w:val="20"/>
        </w:rPr>
        <w:t>20</w:t>
      </w:r>
      <w:r w:rsidR="00B53FC7">
        <w:rPr>
          <w:rFonts w:ascii="Arial" w:hAnsi="Arial" w:cs="Arial"/>
          <w:sz w:val="20"/>
        </w:rPr>
        <w:t>2</w:t>
      </w:r>
      <w:r w:rsidR="00693944">
        <w:rPr>
          <w:rFonts w:ascii="Arial" w:hAnsi="Arial" w:cs="Arial"/>
          <w:sz w:val="20"/>
        </w:rPr>
        <w:t>1</w:t>
      </w:r>
      <w:r w:rsidR="00DE71DD">
        <w:rPr>
          <w:rFonts w:ascii="Arial" w:hAnsi="Arial" w:cs="Arial"/>
          <w:sz w:val="20"/>
        </w:rPr>
        <w:t xml:space="preserve">.  </w:t>
      </w:r>
      <w:r w:rsidR="00865042">
        <w:rPr>
          <w:rFonts w:ascii="Arial" w:hAnsi="Arial" w:cs="Arial"/>
          <w:sz w:val="20"/>
        </w:rPr>
        <w:t>The excel version of the a</w:t>
      </w:r>
      <w:r w:rsidR="00DE71DD">
        <w:rPr>
          <w:rFonts w:ascii="Arial" w:hAnsi="Arial" w:cs="Arial"/>
          <w:sz w:val="20"/>
        </w:rPr>
        <w:t>s</w:t>
      </w:r>
      <w:r w:rsidR="00865042">
        <w:rPr>
          <w:rFonts w:ascii="Arial" w:hAnsi="Arial" w:cs="Arial"/>
          <w:sz w:val="20"/>
        </w:rPr>
        <w:t>s</w:t>
      </w:r>
      <w:r w:rsidR="00DE71DD">
        <w:rPr>
          <w:rFonts w:ascii="Arial" w:hAnsi="Arial" w:cs="Arial"/>
          <w:sz w:val="20"/>
        </w:rPr>
        <w:t>essment</w:t>
      </w:r>
      <w:r w:rsidR="00865042">
        <w:rPr>
          <w:rFonts w:ascii="Arial" w:hAnsi="Arial" w:cs="Arial"/>
          <w:sz w:val="20"/>
        </w:rPr>
        <w:t xml:space="preserve"> maybe found on the Navistar Supplier website (www.navistarsupplier.com).</w:t>
      </w:r>
    </w:p>
    <w:p w14:paraId="6B83B036" w14:textId="311EFF7F" w:rsidR="00DA0DA8" w:rsidRDefault="00693944" w:rsidP="00B40712">
      <w:pPr>
        <w:spacing w:after="200" w:line="276" w:lineRule="auto"/>
        <w:ind w:left="-450"/>
        <w:rPr>
          <w:rFonts w:ascii="Arial" w:hAnsi="Arial" w:cs="Arial"/>
          <w:sz w:val="20"/>
        </w:rPr>
      </w:pPr>
      <w:r>
        <w:rPr>
          <w:rFonts w:ascii="Arial" w:hAnsi="Arial" w:cs="Arial"/>
          <w:sz w:val="20"/>
        </w:rPr>
        <w:t xml:space="preserve">Of primary consideration is the need </w:t>
      </w:r>
      <w:r w:rsidR="00D45F1E">
        <w:rPr>
          <w:rFonts w:ascii="Arial" w:hAnsi="Arial" w:cs="Arial"/>
          <w:sz w:val="20"/>
        </w:rPr>
        <w:t xml:space="preserve">to </w:t>
      </w:r>
      <w:r>
        <w:rPr>
          <w:rFonts w:ascii="Arial" w:hAnsi="Arial" w:cs="Arial"/>
          <w:sz w:val="20"/>
        </w:rPr>
        <w:t xml:space="preserve">control new </w:t>
      </w:r>
      <w:r w:rsidR="00DA0DA8">
        <w:rPr>
          <w:rFonts w:ascii="Arial" w:hAnsi="Arial" w:cs="Arial"/>
          <w:sz w:val="20"/>
        </w:rPr>
        <w:t xml:space="preserve">or temporary manpower that has been, will be utilized in production and support organizations for any duration of time.  Regardless if you claim to have not shut down any of your operations, all suppliers are required to define how their process achieves the extraordinary quality initiatives within the assessment and stays in effect for the next 3 production lots.  Refer </w:t>
      </w:r>
      <w:r w:rsidR="00D45F1E">
        <w:rPr>
          <w:rFonts w:ascii="Arial" w:hAnsi="Arial" w:cs="Arial"/>
          <w:sz w:val="20"/>
        </w:rPr>
        <w:t xml:space="preserve">specifically </w:t>
      </w:r>
      <w:r w:rsidR="00DA0DA8">
        <w:rPr>
          <w:rFonts w:ascii="Arial" w:hAnsi="Arial" w:cs="Arial"/>
          <w:sz w:val="20"/>
        </w:rPr>
        <w:t xml:space="preserve">to Quality Section Question 7 and Machinery/Tooling Question 3 within </w:t>
      </w:r>
      <w:r w:rsidR="00D45F1E">
        <w:rPr>
          <w:rFonts w:ascii="Arial" w:hAnsi="Arial" w:cs="Arial"/>
          <w:sz w:val="20"/>
        </w:rPr>
        <w:t xml:space="preserve">the </w:t>
      </w:r>
      <w:r w:rsidR="00DA0DA8">
        <w:rPr>
          <w:rFonts w:ascii="Arial" w:hAnsi="Arial" w:cs="Arial"/>
          <w:sz w:val="20"/>
        </w:rPr>
        <w:t>assessment.</w:t>
      </w:r>
    </w:p>
    <w:p w14:paraId="5A03A9E0" w14:textId="4401C976" w:rsidR="00B40712" w:rsidRDefault="00DA0DA8" w:rsidP="00B40712">
      <w:pPr>
        <w:spacing w:after="200" w:line="276" w:lineRule="auto"/>
        <w:ind w:left="-450"/>
        <w:rPr>
          <w:rFonts w:ascii="Arial" w:hAnsi="Arial" w:cs="Arial"/>
          <w:sz w:val="20"/>
        </w:rPr>
      </w:pPr>
      <w:r>
        <w:rPr>
          <w:rFonts w:ascii="Arial" w:hAnsi="Arial" w:cs="Arial"/>
          <w:sz w:val="20"/>
        </w:rPr>
        <w:t>Pl</w:t>
      </w:r>
      <w:r w:rsidR="00B40712">
        <w:rPr>
          <w:rFonts w:ascii="Arial" w:hAnsi="Arial" w:cs="Arial"/>
          <w:sz w:val="20"/>
        </w:rPr>
        <w:t xml:space="preserve">ease provide as much detail as possible in the assessment.  Your Navistar Supplier Quality Manager and Supplier Quality Engineer will follow up with you on your </w:t>
      </w:r>
      <w:r w:rsidR="00CF53DF">
        <w:rPr>
          <w:rFonts w:ascii="Arial" w:hAnsi="Arial" w:cs="Arial"/>
          <w:sz w:val="20"/>
        </w:rPr>
        <w:t>assessment</w:t>
      </w:r>
      <w:r w:rsidR="004F48C2">
        <w:rPr>
          <w:rFonts w:ascii="Arial" w:hAnsi="Arial" w:cs="Arial"/>
          <w:sz w:val="20"/>
        </w:rPr>
        <w:t xml:space="preserve"> submission</w:t>
      </w:r>
      <w:r w:rsidR="00B40712">
        <w:rPr>
          <w:rFonts w:ascii="Arial" w:hAnsi="Arial" w:cs="Arial"/>
          <w:sz w:val="20"/>
        </w:rPr>
        <w:t>.</w:t>
      </w:r>
    </w:p>
    <w:p w14:paraId="4ABE6925" w14:textId="7E9563A8" w:rsidR="0014716E" w:rsidRPr="00052CF8" w:rsidRDefault="00B40712" w:rsidP="00B40712">
      <w:pPr>
        <w:spacing w:after="200" w:line="276" w:lineRule="auto"/>
        <w:ind w:left="-450"/>
        <w:rPr>
          <w:rFonts w:ascii="Arial" w:hAnsi="Arial" w:cs="Arial"/>
          <w:sz w:val="20"/>
        </w:rPr>
      </w:pPr>
      <w:r>
        <w:rPr>
          <w:rFonts w:ascii="Arial" w:hAnsi="Arial" w:cs="Arial"/>
          <w:sz w:val="20"/>
        </w:rPr>
        <w:t>Thank you for your continued support.</w:t>
      </w:r>
    </w:p>
    <w:p w14:paraId="22573787" w14:textId="77777777" w:rsidR="00B40712" w:rsidRDefault="00B40712" w:rsidP="0014716E">
      <w:pPr>
        <w:tabs>
          <w:tab w:val="left" w:pos="11340"/>
        </w:tabs>
        <w:ind w:left="-450"/>
        <w:rPr>
          <w:rFonts w:ascii="Arial" w:hAnsi="Arial" w:cs="Arial"/>
          <w:sz w:val="20"/>
        </w:rPr>
      </w:pPr>
    </w:p>
    <w:p w14:paraId="75701562" w14:textId="7D1673C0" w:rsidR="0014716E" w:rsidRPr="00052CF8" w:rsidRDefault="00B53FC7" w:rsidP="0014716E">
      <w:pPr>
        <w:tabs>
          <w:tab w:val="left" w:pos="11340"/>
        </w:tabs>
        <w:ind w:left="-450"/>
        <w:rPr>
          <w:rFonts w:ascii="Arial" w:hAnsi="Arial" w:cs="Arial"/>
          <w:sz w:val="20"/>
        </w:rPr>
      </w:pPr>
      <w:r>
        <w:rPr>
          <w:rFonts w:ascii="Arial" w:hAnsi="Arial" w:cs="Arial"/>
          <w:sz w:val="20"/>
        </w:rPr>
        <w:t xml:space="preserve">Robert L. Portney  </w:t>
      </w:r>
    </w:p>
    <w:p w14:paraId="67F15034" w14:textId="61637D11" w:rsidR="00707388" w:rsidRDefault="0014716E" w:rsidP="00032A5A">
      <w:pPr>
        <w:tabs>
          <w:tab w:val="left" w:pos="11340"/>
        </w:tabs>
        <w:ind w:left="-450"/>
        <w:rPr>
          <w:rFonts w:ascii="Arial" w:hAnsi="Arial" w:cs="Arial"/>
          <w:sz w:val="20"/>
        </w:rPr>
      </w:pPr>
      <w:r w:rsidRPr="00052CF8">
        <w:rPr>
          <w:rFonts w:ascii="Arial" w:hAnsi="Arial" w:cs="Arial"/>
          <w:sz w:val="20"/>
        </w:rPr>
        <w:t>Director</w:t>
      </w:r>
      <w:r w:rsidR="00275E8E">
        <w:rPr>
          <w:rFonts w:ascii="Arial" w:hAnsi="Arial" w:cs="Arial"/>
          <w:sz w:val="20"/>
        </w:rPr>
        <w:t>,</w:t>
      </w:r>
      <w:r w:rsidRPr="00052CF8">
        <w:rPr>
          <w:rFonts w:ascii="Arial" w:hAnsi="Arial" w:cs="Arial"/>
          <w:sz w:val="20"/>
        </w:rPr>
        <w:t xml:space="preserve"> </w:t>
      </w:r>
      <w:r w:rsidR="00032A5A" w:rsidRPr="00052CF8">
        <w:rPr>
          <w:rFonts w:ascii="Arial" w:hAnsi="Arial" w:cs="Arial"/>
          <w:sz w:val="20"/>
        </w:rPr>
        <w:t xml:space="preserve">Integrated </w:t>
      </w:r>
      <w:r w:rsidRPr="00052CF8">
        <w:rPr>
          <w:rFonts w:ascii="Arial" w:hAnsi="Arial" w:cs="Arial"/>
          <w:sz w:val="20"/>
        </w:rPr>
        <w:t>Supplier</w:t>
      </w:r>
      <w:r w:rsidR="00032A5A" w:rsidRPr="00052CF8">
        <w:rPr>
          <w:rFonts w:ascii="Arial" w:hAnsi="Arial" w:cs="Arial"/>
          <w:sz w:val="20"/>
        </w:rPr>
        <w:t xml:space="preserve"> Quality</w:t>
      </w:r>
    </w:p>
    <w:p w14:paraId="2F9EC19E" w14:textId="40C1D9CE" w:rsidR="00032A5A" w:rsidRPr="00052CF8" w:rsidRDefault="00032A5A" w:rsidP="00032A5A">
      <w:pPr>
        <w:tabs>
          <w:tab w:val="left" w:pos="11340"/>
        </w:tabs>
        <w:ind w:left="-450"/>
        <w:rPr>
          <w:rFonts w:ascii="Arial" w:hAnsi="Arial" w:cs="Arial"/>
          <w:sz w:val="20"/>
        </w:rPr>
      </w:pPr>
      <w:r w:rsidRPr="00052CF8">
        <w:rPr>
          <w:rFonts w:ascii="Arial" w:hAnsi="Arial" w:cs="Arial"/>
          <w:sz w:val="20"/>
        </w:rPr>
        <w:t>Navistar</w:t>
      </w:r>
      <w:r w:rsidR="00275E8E">
        <w:rPr>
          <w:rFonts w:ascii="Arial" w:hAnsi="Arial" w:cs="Arial"/>
          <w:sz w:val="20"/>
        </w:rPr>
        <w:t>,</w:t>
      </w:r>
      <w:r w:rsidRPr="00052CF8">
        <w:rPr>
          <w:rFonts w:ascii="Arial" w:hAnsi="Arial" w:cs="Arial"/>
          <w:sz w:val="20"/>
        </w:rPr>
        <w:t xml:space="preserve"> Inc.</w:t>
      </w:r>
    </w:p>
    <w:p w14:paraId="7876A55C" w14:textId="77777777" w:rsidR="0014716E" w:rsidRPr="00B02EB3" w:rsidRDefault="0014716E" w:rsidP="0014716E">
      <w:pPr>
        <w:tabs>
          <w:tab w:val="left" w:pos="11340"/>
        </w:tabs>
        <w:rPr>
          <w:rFonts w:ascii="Arial" w:hAnsi="Arial" w:cs="Arial"/>
          <w:sz w:val="22"/>
          <w:szCs w:val="22"/>
        </w:rPr>
        <w:sectPr w:rsidR="0014716E" w:rsidRPr="00B02EB3" w:rsidSect="00CF6E7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73" w:right="1166" w:bottom="446" w:left="1800" w:header="720" w:footer="720" w:gutter="0"/>
          <w:cols w:space="720"/>
        </w:sectPr>
      </w:pPr>
    </w:p>
    <w:p w14:paraId="7AB2A7E4" w14:textId="77777777" w:rsidR="006F4609" w:rsidRPr="00B02EB3" w:rsidRDefault="006F4609" w:rsidP="0014716E">
      <w:pPr>
        <w:rPr>
          <w:rFonts w:ascii="Arial" w:hAnsi="Arial" w:cs="Arial"/>
          <w:sz w:val="22"/>
          <w:szCs w:val="22"/>
        </w:rPr>
      </w:pPr>
    </w:p>
    <w:sectPr w:rsidR="006F4609" w:rsidRPr="00B02EB3" w:rsidSect="00723334">
      <w:headerReference w:type="even" r:id="rId17"/>
      <w:headerReference w:type="default" r:id="rId18"/>
      <w:headerReference w:type="first" r:id="rId19"/>
      <w:type w:val="continuous"/>
      <w:pgSz w:w="12240" w:h="15840"/>
      <w:pgMar w:top="234" w:right="117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49A07" w14:textId="77777777" w:rsidR="00F42E2E" w:rsidRDefault="00F42E2E">
      <w:r>
        <w:separator/>
      </w:r>
    </w:p>
  </w:endnote>
  <w:endnote w:type="continuationSeparator" w:id="0">
    <w:p w14:paraId="1E1A21A0" w14:textId="77777777" w:rsidR="00F42E2E" w:rsidRDefault="00F4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A2A1" w14:textId="77777777" w:rsidR="00CD52E1" w:rsidRDefault="00CD5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AF7E" w14:textId="77777777" w:rsidR="00CD52E1" w:rsidRDefault="00CD5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DD51" w14:textId="77777777" w:rsidR="00CD52E1" w:rsidRDefault="00CD5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2E902" w14:textId="77777777" w:rsidR="00F42E2E" w:rsidRDefault="00F42E2E">
      <w:r>
        <w:separator/>
      </w:r>
    </w:p>
  </w:footnote>
  <w:footnote w:type="continuationSeparator" w:id="0">
    <w:p w14:paraId="7306FA97" w14:textId="77777777" w:rsidR="00F42E2E" w:rsidRDefault="00F4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FFB9" w14:textId="77777777" w:rsidR="00CD52E1" w:rsidRDefault="00CD5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6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5405"/>
      <w:gridCol w:w="2422"/>
    </w:tblGrid>
    <w:tr w:rsidR="00D94DB4" w:rsidRPr="006F4609" w14:paraId="7182660D" w14:textId="77777777" w:rsidTr="009D181D">
      <w:trPr>
        <w:trHeight w:val="773"/>
      </w:trPr>
      <w:tc>
        <w:tcPr>
          <w:tcW w:w="2335" w:type="dxa"/>
          <w:tcBorders>
            <w:top w:val="nil"/>
            <w:left w:val="nil"/>
            <w:bottom w:val="nil"/>
            <w:right w:val="nil"/>
          </w:tcBorders>
          <w:shd w:val="clear" w:color="auto" w:fill="auto"/>
        </w:tcPr>
        <w:p w14:paraId="4A2C00E6" w14:textId="77777777" w:rsidR="00D94DB4" w:rsidRPr="006F4609" w:rsidRDefault="00D94DB4" w:rsidP="006F4609">
          <w:pPr>
            <w:pStyle w:val="Header"/>
            <w:tabs>
              <w:tab w:val="clear" w:pos="8640"/>
            </w:tabs>
            <w:rPr>
              <w:sz w:val="18"/>
            </w:rPr>
          </w:pPr>
          <w:r>
            <w:rPr>
              <w:noProof/>
              <w:sz w:val="18"/>
            </w:rPr>
            <w:drawing>
              <wp:anchor distT="0" distB="0" distL="114300" distR="114300" simplePos="0" relativeHeight="251659264" behindDoc="1" locked="0" layoutInCell="1" allowOverlap="1" wp14:anchorId="3CE92911" wp14:editId="57D93D01">
                <wp:simplePos x="0" y="0"/>
                <wp:positionH relativeFrom="column">
                  <wp:posOffset>-522605</wp:posOffset>
                </wp:positionH>
                <wp:positionV relativeFrom="paragraph">
                  <wp:posOffset>-454660</wp:posOffset>
                </wp:positionV>
                <wp:extent cx="1922145" cy="1033145"/>
                <wp:effectExtent l="1905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922145" cy="1033145"/>
                        </a:xfrm>
                        <a:prstGeom prst="rect">
                          <a:avLst/>
                        </a:prstGeom>
                        <a:noFill/>
                        <a:ln w="9525">
                          <a:noFill/>
                          <a:miter lim="800000"/>
                          <a:headEnd/>
                          <a:tailEnd/>
                        </a:ln>
                      </pic:spPr>
                    </pic:pic>
                  </a:graphicData>
                </a:graphic>
              </wp:anchor>
            </w:drawing>
          </w:r>
        </w:p>
      </w:tc>
      <w:tc>
        <w:tcPr>
          <w:tcW w:w="5405" w:type="dxa"/>
          <w:tcBorders>
            <w:top w:val="nil"/>
            <w:left w:val="nil"/>
            <w:bottom w:val="nil"/>
            <w:right w:val="nil"/>
          </w:tcBorders>
          <w:shd w:val="clear" w:color="auto" w:fill="auto"/>
        </w:tcPr>
        <w:p w14:paraId="152B5B10" w14:textId="77777777" w:rsidR="00D94DB4" w:rsidRPr="006F4609" w:rsidRDefault="00D94DB4" w:rsidP="006F4609">
          <w:pPr>
            <w:pStyle w:val="Header"/>
            <w:ind w:left="90"/>
            <w:rPr>
              <w:rFonts w:ascii="Arial" w:hAnsi="Arial"/>
              <w:b/>
              <w:sz w:val="14"/>
            </w:rPr>
          </w:pPr>
        </w:p>
        <w:p w14:paraId="3B5130AE" w14:textId="77777777" w:rsidR="00D94DB4" w:rsidRPr="006F4609" w:rsidRDefault="00D94DB4" w:rsidP="006F4609">
          <w:pPr>
            <w:pStyle w:val="Header"/>
            <w:ind w:left="90"/>
            <w:rPr>
              <w:rFonts w:ascii="Arial" w:hAnsi="Arial"/>
              <w:b/>
              <w:sz w:val="16"/>
            </w:rPr>
          </w:pPr>
          <w:r w:rsidRPr="006F4609">
            <w:rPr>
              <w:rFonts w:ascii="Arial" w:hAnsi="Arial"/>
              <w:b/>
              <w:sz w:val="16"/>
            </w:rPr>
            <w:t>Navistar, Inc.</w:t>
          </w:r>
        </w:p>
        <w:p w14:paraId="34C56212" w14:textId="77777777" w:rsidR="00D94DB4" w:rsidRPr="006F4609" w:rsidRDefault="00D94DB4" w:rsidP="006F4609">
          <w:pPr>
            <w:pStyle w:val="Header"/>
            <w:ind w:left="90"/>
            <w:rPr>
              <w:rFonts w:ascii="Arial" w:hAnsi="Arial"/>
              <w:sz w:val="16"/>
            </w:rPr>
          </w:pPr>
          <w:r w:rsidRPr="006F4609">
            <w:rPr>
              <w:rFonts w:ascii="Arial" w:hAnsi="Arial"/>
              <w:sz w:val="16"/>
            </w:rPr>
            <w:t>2701 Navistar Drive</w:t>
          </w:r>
        </w:p>
        <w:p w14:paraId="135024BC" w14:textId="77777777" w:rsidR="00D94DB4" w:rsidRPr="006F4609" w:rsidRDefault="00D94DB4" w:rsidP="006F4609">
          <w:pPr>
            <w:pStyle w:val="Header"/>
            <w:ind w:left="90"/>
            <w:rPr>
              <w:rFonts w:ascii="Arial" w:hAnsi="Arial"/>
              <w:sz w:val="16"/>
            </w:rPr>
          </w:pPr>
          <w:r w:rsidRPr="006F4609">
            <w:rPr>
              <w:rFonts w:ascii="Arial" w:hAnsi="Arial"/>
              <w:sz w:val="16"/>
            </w:rPr>
            <w:t>Lisle, IL 60532  USA</w:t>
          </w:r>
        </w:p>
        <w:p w14:paraId="049DEBC2" w14:textId="77777777" w:rsidR="00D94DB4" w:rsidRPr="006F4609" w:rsidRDefault="00D94DB4" w:rsidP="006F4609">
          <w:pPr>
            <w:pStyle w:val="Header"/>
            <w:ind w:left="90"/>
            <w:rPr>
              <w:rFonts w:ascii="Arial" w:hAnsi="Arial"/>
              <w:sz w:val="18"/>
            </w:rPr>
          </w:pPr>
        </w:p>
        <w:p w14:paraId="396A3271" w14:textId="77777777" w:rsidR="00D94DB4" w:rsidRPr="006F4609" w:rsidRDefault="00D94DB4" w:rsidP="006F4609">
          <w:pPr>
            <w:pStyle w:val="Header"/>
            <w:ind w:left="90"/>
            <w:rPr>
              <w:rFonts w:ascii="Arial" w:hAnsi="Arial"/>
              <w:sz w:val="16"/>
            </w:rPr>
          </w:pPr>
        </w:p>
        <w:p w14:paraId="3A1DDF09" w14:textId="77777777" w:rsidR="00D94DB4" w:rsidRPr="006F4609" w:rsidRDefault="00D94DB4" w:rsidP="006F4609">
          <w:pPr>
            <w:pStyle w:val="Header"/>
            <w:ind w:left="90"/>
            <w:rPr>
              <w:rFonts w:ascii="Arial" w:hAnsi="Arial"/>
              <w:sz w:val="18"/>
            </w:rPr>
          </w:pPr>
        </w:p>
      </w:tc>
      <w:tc>
        <w:tcPr>
          <w:tcW w:w="2422" w:type="dxa"/>
          <w:tcBorders>
            <w:top w:val="nil"/>
            <w:left w:val="nil"/>
            <w:bottom w:val="nil"/>
            <w:right w:val="nil"/>
          </w:tcBorders>
          <w:shd w:val="clear" w:color="auto" w:fill="auto"/>
        </w:tcPr>
        <w:p w14:paraId="270228C6" w14:textId="77777777" w:rsidR="00D94DB4" w:rsidRPr="006F4609" w:rsidRDefault="00D94DB4" w:rsidP="006F4609">
          <w:pPr>
            <w:pStyle w:val="Header"/>
            <w:ind w:right="-108"/>
            <w:rPr>
              <w:rFonts w:ascii="Arial" w:hAnsi="Arial"/>
              <w:sz w:val="14"/>
            </w:rPr>
          </w:pPr>
        </w:p>
        <w:p w14:paraId="18E2F8DE" w14:textId="260099D5" w:rsidR="00D94DB4" w:rsidRPr="006F4609" w:rsidRDefault="00B53FC7" w:rsidP="006F4609">
          <w:pPr>
            <w:pStyle w:val="Header"/>
            <w:ind w:right="-108"/>
            <w:rPr>
              <w:rFonts w:ascii="Arial" w:hAnsi="Arial"/>
              <w:b/>
              <w:sz w:val="16"/>
            </w:rPr>
          </w:pPr>
          <w:r>
            <w:rPr>
              <w:rFonts w:ascii="Arial" w:hAnsi="Arial"/>
              <w:b/>
              <w:sz w:val="16"/>
            </w:rPr>
            <w:t xml:space="preserve">Robert L. Portney </w:t>
          </w:r>
        </w:p>
        <w:p w14:paraId="56721452" w14:textId="77777777" w:rsidR="00D94DB4" w:rsidRPr="006F4609" w:rsidRDefault="00D94DB4" w:rsidP="006F4609">
          <w:pPr>
            <w:pStyle w:val="Header"/>
            <w:ind w:right="-108"/>
            <w:rPr>
              <w:rFonts w:ascii="Arial" w:hAnsi="Arial"/>
              <w:sz w:val="18"/>
            </w:rPr>
          </w:pPr>
          <w:r>
            <w:rPr>
              <w:rFonts w:ascii="Arial" w:hAnsi="Arial"/>
              <w:sz w:val="16"/>
            </w:rPr>
            <w:t>Director: Integrated Supplier Quality</w:t>
          </w:r>
        </w:p>
      </w:tc>
    </w:tr>
  </w:tbl>
  <w:p w14:paraId="3291FFE1" w14:textId="77777777" w:rsidR="00D94DB4" w:rsidRPr="00193EF0" w:rsidRDefault="00D94DB4" w:rsidP="007717EA">
    <w:pPr>
      <w:pStyle w:val="Header"/>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79E3" w14:textId="77777777" w:rsidR="00CD52E1" w:rsidRDefault="00CD52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555C" w14:textId="77777777" w:rsidR="00D94DB4" w:rsidRDefault="00D94D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6210"/>
      <w:gridCol w:w="2520"/>
    </w:tblGrid>
    <w:tr w:rsidR="00D94DB4" w:rsidRPr="006F4609" w14:paraId="5D5F2760" w14:textId="77777777" w:rsidTr="002F4964">
      <w:trPr>
        <w:trHeight w:val="1880"/>
      </w:trPr>
      <w:tc>
        <w:tcPr>
          <w:tcW w:w="2430" w:type="dxa"/>
          <w:tcBorders>
            <w:top w:val="nil"/>
            <w:left w:val="nil"/>
            <w:bottom w:val="nil"/>
            <w:right w:val="nil"/>
          </w:tcBorders>
          <w:shd w:val="clear" w:color="auto" w:fill="auto"/>
        </w:tcPr>
        <w:p w14:paraId="1A86F43A" w14:textId="77777777" w:rsidR="00D94DB4" w:rsidRPr="006F4609" w:rsidRDefault="00D94DB4" w:rsidP="002F4964">
          <w:pPr>
            <w:pStyle w:val="Header"/>
            <w:tabs>
              <w:tab w:val="clear" w:pos="8640"/>
            </w:tabs>
            <w:rPr>
              <w:sz w:val="18"/>
            </w:rPr>
          </w:pPr>
          <w:r>
            <w:rPr>
              <w:noProof/>
              <w:sz w:val="18"/>
            </w:rPr>
            <w:drawing>
              <wp:anchor distT="0" distB="0" distL="114300" distR="114300" simplePos="0" relativeHeight="251660288" behindDoc="1" locked="0" layoutInCell="1" allowOverlap="1" wp14:anchorId="4406224F" wp14:editId="3A5F0D76">
                <wp:simplePos x="0" y="0"/>
                <wp:positionH relativeFrom="column">
                  <wp:posOffset>-522605</wp:posOffset>
                </wp:positionH>
                <wp:positionV relativeFrom="paragraph">
                  <wp:posOffset>-454660</wp:posOffset>
                </wp:positionV>
                <wp:extent cx="1922145" cy="1033145"/>
                <wp:effectExtent l="1905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922145" cy="1033145"/>
                        </a:xfrm>
                        <a:prstGeom prst="rect">
                          <a:avLst/>
                        </a:prstGeom>
                        <a:noFill/>
                        <a:ln w="9525">
                          <a:noFill/>
                          <a:miter lim="800000"/>
                          <a:headEnd/>
                          <a:tailEnd/>
                        </a:ln>
                      </pic:spPr>
                    </pic:pic>
                  </a:graphicData>
                </a:graphic>
              </wp:anchor>
            </w:drawing>
          </w:r>
        </w:p>
      </w:tc>
      <w:tc>
        <w:tcPr>
          <w:tcW w:w="6210" w:type="dxa"/>
          <w:tcBorders>
            <w:top w:val="nil"/>
            <w:left w:val="nil"/>
            <w:bottom w:val="nil"/>
            <w:right w:val="nil"/>
          </w:tcBorders>
          <w:shd w:val="clear" w:color="auto" w:fill="auto"/>
        </w:tcPr>
        <w:p w14:paraId="46540B19" w14:textId="77777777" w:rsidR="00D94DB4" w:rsidRPr="00FC1AC4" w:rsidRDefault="00D94DB4" w:rsidP="00FC1AC4">
          <w:pPr>
            <w:pStyle w:val="Header"/>
            <w:ind w:left="90"/>
            <w:rPr>
              <w:rFonts w:ascii="Arial" w:hAnsi="Arial"/>
              <w:sz w:val="16"/>
            </w:rPr>
          </w:pPr>
        </w:p>
      </w:tc>
      <w:tc>
        <w:tcPr>
          <w:tcW w:w="2520" w:type="dxa"/>
          <w:tcBorders>
            <w:top w:val="nil"/>
            <w:left w:val="nil"/>
            <w:bottom w:val="nil"/>
            <w:right w:val="nil"/>
          </w:tcBorders>
          <w:shd w:val="clear" w:color="auto" w:fill="auto"/>
        </w:tcPr>
        <w:p w14:paraId="213A8724" w14:textId="77777777" w:rsidR="00D94DB4" w:rsidRPr="006F4609" w:rsidRDefault="00D94DB4" w:rsidP="002F4964">
          <w:pPr>
            <w:pStyle w:val="Header"/>
            <w:ind w:right="-108"/>
            <w:rPr>
              <w:rFonts w:ascii="Arial" w:hAnsi="Arial"/>
              <w:sz w:val="18"/>
            </w:rPr>
          </w:pPr>
        </w:p>
      </w:tc>
    </w:tr>
  </w:tbl>
  <w:p w14:paraId="267669AA" w14:textId="77777777" w:rsidR="00D94DB4" w:rsidRPr="00193EF0" w:rsidRDefault="00D94DB4" w:rsidP="006F4609">
    <w:pPr>
      <w:pStyle w:val="Header"/>
      <w:rPr>
        <w:rFonts w:ascii="Arial" w:hAnsi="Arial"/>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D7B8" w14:textId="77777777" w:rsidR="00D94DB4" w:rsidRDefault="00D9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5FB"/>
    <w:multiLevelType w:val="hybridMultilevel"/>
    <w:tmpl w:val="A61C1A5A"/>
    <w:lvl w:ilvl="0" w:tplc="A7BEAD2A">
      <w:numFmt w:val="bullet"/>
      <w:lvlText w:val=""/>
      <w:lvlJc w:val="left"/>
      <w:pPr>
        <w:ind w:left="-90" w:hanging="360"/>
      </w:pPr>
      <w:rPr>
        <w:rFonts w:ascii="Symbol" w:eastAsia="Times New Roman" w:hAnsi="Symbol" w:cs="Aria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370C0C29"/>
    <w:multiLevelType w:val="hybridMultilevel"/>
    <w:tmpl w:val="1A58FF9C"/>
    <w:lvl w:ilvl="0" w:tplc="FFFFFFFF">
      <w:start w:val="1"/>
      <w:numFmt w:val="bullet"/>
      <w:lvlText w:val=""/>
      <w:lvlJc w:val="left"/>
      <w:pPr>
        <w:tabs>
          <w:tab w:val="num" w:pos="360"/>
        </w:tabs>
        <w:ind w:left="360" w:hanging="360"/>
      </w:pPr>
      <w:rPr>
        <w:rFonts w:ascii="Symbol" w:hAnsi="Symbol" w:hint="default"/>
      </w:rPr>
    </w:lvl>
    <w:lvl w:ilvl="1" w:tplc="FFFFFFFF">
      <w:start w:val="7346"/>
      <w:numFmt w:val="bullet"/>
      <w:lvlText w:val=""/>
      <w:lvlJc w:val="left"/>
      <w:pPr>
        <w:tabs>
          <w:tab w:val="num" w:pos="465"/>
        </w:tabs>
        <w:ind w:left="465" w:hanging="465"/>
      </w:pPr>
      <w:rPr>
        <w:rFonts w:ascii="Wingdings" w:eastAsia="Times New Roman" w:hAnsi="Wingdings" w:cs="Arial" w:hint="default"/>
        <w:sz w:val="32"/>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A7420FC"/>
    <w:multiLevelType w:val="hybridMultilevel"/>
    <w:tmpl w:val="2158853A"/>
    <w:lvl w:ilvl="0" w:tplc="74929764">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FF43EE"/>
    <w:multiLevelType w:val="hybridMultilevel"/>
    <w:tmpl w:val="FA0C55D4"/>
    <w:lvl w:ilvl="0" w:tplc="325EA88E">
      <w:numFmt w:val="bullet"/>
      <w:lvlText w:val=""/>
      <w:lvlJc w:val="left"/>
      <w:pPr>
        <w:ind w:left="270" w:hanging="360"/>
      </w:pPr>
      <w:rPr>
        <w:rFonts w:ascii="Symbol" w:eastAsia="Times New Roman" w:hAnsi="Symbol" w:cs="Times New Roman" w:hint="default"/>
        <w:sz w:val="24"/>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5DFE1580"/>
    <w:multiLevelType w:val="hybridMultilevel"/>
    <w:tmpl w:val="E7BA50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1A"/>
    <w:rsid w:val="00005404"/>
    <w:rsid w:val="00005C3A"/>
    <w:rsid w:val="000214D6"/>
    <w:rsid w:val="00023E2E"/>
    <w:rsid w:val="000240BE"/>
    <w:rsid w:val="00025D4B"/>
    <w:rsid w:val="0003162E"/>
    <w:rsid w:val="00032A5A"/>
    <w:rsid w:val="00033292"/>
    <w:rsid w:val="0004238D"/>
    <w:rsid w:val="00043D9D"/>
    <w:rsid w:val="00052CF8"/>
    <w:rsid w:val="000547BF"/>
    <w:rsid w:val="000561D1"/>
    <w:rsid w:val="00056A91"/>
    <w:rsid w:val="00064464"/>
    <w:rsid w:val="000769E2"/>
    <w:rsid w:val="000776C7"/>
    <w:rsid w:val="00086B54"/>
    <w:rsid w:val="000A7C70"/>
    <w:rsid w:val="000B070F"/>
    <w:rsid w:val="000C18B4"/>
    <w:rsid w:val="000D59F3"/>
    <w:rsid w:val="000F7DAB"/>
    <w:rsid w:val="00105A7D"/>
    <w:rsid w:val="0011201A"/>
    <w:rsid w:val="00112C02"/>
    <w:rsid w:val="0012431F"/>
    <w:rsid w:val="00144B6F"/>
    <w:rsid w:val="0014716E"/>
    <w:rsid w:val="00147626"/>
    <w:rsid w:val="00154DA0"/>
    <w:rsid w:val="00155296"/>
    <w:rsid w:val="00156CE3"/>
    <w:rsid w:val="001604FF"/>
    <w:rsid w:val="00162453"/>
    <w:rsid w:val="0016704C"/>
    <w:rsid w:val="00174BD6"/>
    <w:rsid w:val="00190933"/>
    <w:rsid w:val="001B03AB"/>
    <w:rsid w:val="001C21C0"/>
    <w:rsid w:val="001C5FAD"/>
    <w:rsid w:val="001D7B87"/>
    <w:rsid w:val="001E002D"/>
    <w:rsid w:val="001E46CF"/>
    <w:rsid w:val="001E4B13"/>
    <w:rsid w:val="0020045F"/>
    <w:rsid w:val="0021647C"/>
    <w:rsid w:val="00217A91"/>
    <w:rsid w:val="00224EAF"/>
    <w:rsid w:val="002307E2"/>
    <w:rsid w:val="00250A4C"/>
    <w:rsid w:val="00252AA2"/>
    <w:rsid w:val="00272E4A"/>
    <w:rsid w:val="002732C1"/>
    <w:rsid w:val="00275E8E"/>
    <w:rsid w:val="002930CC"/>
    <w:rsid w:val="002A0D29"/>
    <w:rsid w:val="002B2F2A"/>
    <w:rsid w:val="002B5E10"/>
    <w:rsid w:val="002B7B3F"/>
    <w:rsid w:val="002C3F6E"/>
    <w:rsid w:val="002C5D5E"/>
    <w:rsid w:val="002C716E"/>
    <w:rsid w:val="002E0E77"/>
    <w:rsid w:val="002E212B"/>
    <w:rsid w:val="002F4964"/>
    <w:rsid w:val="002F502A"/>
    <w:rsid w:val="002F5C26"/>
    <w:rsid w:val="00306D04"/>
    <w:rsid w:val="00312F78"/>
    <w:rsid w:val="0033258E"/>
    <w:rsid w:val="003433E0"/>
    <w:rsid w:val="0035013E"/>
    <w:rsid w:val="00350F70"/>
    <w:rsid w:val="00353E08"/>
    <w:rsid w:val="00364741"/>
    <w:rsid w:val="00385FDE"/>
    <w:rsid w:val="003A0708"/>
    <w:rsid w:val="003A11CE"/>
    <w:rsid w:val="003C43BC"/>
    <w:rsid w:val="003C530B"/>
    <w:rsid w:val="003C6B5F"/>
    <w:rsid w:val="003E3727"/>
    <w:rsid w:val="003E4AD9"/>
    <w:rsid w:val="003E5FB8"/>
    <w:rsid w:val="003E6C6C"/>
    <w:rsid w:val="003E7637"/>
    <w:rsid w:val="003F3471"/>
    <w:rsid w:val="003F3D14"/>
    <w:rsid w:val="00404EE7"/>
    <w:rsid w:val="00422F35"/>
    <w:rsid w:val="004303A6"/>
    <w:rsid w:val="004415ED"/>
    <w:rsid w:val="00445E56"/>
    <w:rsid w:val="00451DF4"/>
    <w:rsid w:val="00455613"/>
    <w:rsid w:val="00457502"/>
    <w:rsid w:val="004723E2"/>
    <w:rsid w:val="004738EE"/>
    <w:rsid w:val="0049348A"/>
    <w:rsid w:val="0049734B"/>
    <w:rsid w:val="004B763B"/>
    <w:rsid w:val="004C6881"/>
    <w:rsid w:val="004C7C05"/>
    <w:rsid w:val="004D1ECD"/>
    <w:rsid w:val="004D612B"/>
    <w:rsid w:val="004D6F84"/>
    <w:rsid w:val="004F48C2"/>
    <w:rsid w:val="004F5049"/>
    <w:rsid w:val="004F5786"/>
    <w:rsid w:val="005033D9"/>
    <w:rsid w:val="005065BE"/>
    <w:rsid w:val="005127C6"/>
    <w:rsid w:val="00515A9E"/>
    <w:rsid w:val="00515EB7"/>
    <w:rsid w:val="005354D9"/>
    <w:rsid w:val="005377FC"/>
    <w:rsid w:val="005400F5"/>
    <w:rsid w:val="00544690"/>
    <w:rsid w:val="00555622"/>
    <w:rsid w:val="005578C1"/>
    <w:rsid w:val="00560E99"/>
    <w:rsid w:val="00565AFE"/>
    <w:rsid w:val="005743E9"/>
    <w:rsid w:val="00596BEF"/>
    <w:rsid w:val="005B1E2D"/>
    <w:rsid w:val="005B3223"/>
    <w:rsid w:val="005D6CC8"/>
    <w:rsid w:val="005D6F79"/>
    <w:rsid w:val="005E02D5"/>
    <w:rsid w:val="005E1AF0"/>
    <w:rsid w:val="005F279E"/>
    <w:rsid w:val="005F720D"/>
    <w:rsid w:val="005F7855"/>
    <w:rsid w:val="00604153"/>
    <w:rsid w:val="006159D5"/>
    <w:rsid w:val="00615C20"/>
    <w:rsid w:val="00621521"/>
    <w:rsid w:val="00635095"/>
    <w:rsid w:val="006509A4"/>
    <w:rsid w:val="00655DF1"/>
    <w:rsid w:val="0066097A"/>
    <w:rsid w:val="006715EC"/>
    <w:rsid w:val="006728F4"/>
    <w:rsid w:val="006747E6"/>
    <w:rsid w:val="00684AD6"/>
    <w:rsid w:val="00685839"/>
    <w:rsid w:val="00693944"/>
    <w:rsid w:val="006968DF"/>
    <w:rsid w:val="006A0AE1"/>
    <w:rsid w:val="006A4ABC"/>
    <w:rsid w:val="006A5505"/>
    <w:rsid w:val="006B05C5"/>
    <w:rsid w:val="006C251C"/>
    <w:rsid w:val="006C5A4D"/>
    <w:rsid w:val="006E19C0"/>
    <w:rsid w:val="006E428E"/>
    <w:rsid w:val="006E4CEF"/>
    <w:rsid w:val="006F4609"/>
    <w:rsid w:val="007023CB"/>
    <w:rsid w:val="00704CD8"/>
    <w:rsid w:val="00707388"/>
    <w:rsid w:val="007119FA"/>
    <w:rsid w:val="00723334"/>
    <w:rsid w:val="007324E3"/>
    <w:rsid w:val="00741859"/>
    <w:rsid w:val="00741930"/>
    <w:rsid w:val="00742B20"/>
    <w:rsid w:val="00750FE3"/>
    <w:rsid w:val="0075104A"/>
    <w:rsid w:val="00760F5C"/>
    <w:rsid w:val="00766123"/>
    <w:rsid w:val="007717EA"/>
    <w:rsid w:val="00783BEE"/>
    <w:rsid w:val="00792302"/>
    <w:rsid w:val="00794974"/>
    <w:rsid w:val="00794AA8"/>
    <w:rsid w:val="007A1290"/>
    <w:rsid w:val="007A30D8"/>
    <w:rsid w:val="007D5F0D"/>
    <w:rsid w:val="007D7544"/>
    <w:rsid w:val="007F22C1"/>
    <w:rsid w:val="007F3927"/>
    <w:rsid w:val="007F54C3"/>
    <w:rsid w:val="007F611B"/>
    <w:rsid w:val="00804A79"/>
    <w:rsid w:val="00811C60"/>
    <w:rsid w:val="00813C30"/>
    <w:rsid w:val="00832F85"/>
    <w:rsid w:val="008345E3"/>
    <w:rsid w:val="00836129"/>
    <w:rsid w:val="00840D2C"/>
    <w:rsid w:val="00843C6F"/>
    <w:rsid w:val="00862748"/>
    <w:rsid w:val="00862DC8"/>
    <w:rsid w:val="00865042"/>
    <w:rsid w:val="00872678"/>
    <w:rsid w:val="00873354"/>
    <w:rsid w:val="00887293"/>
    <w:rsid w:val="00890A4A"/>
    <w:rsid w:val="00890AC3"/>
    <w:rsid w:val="008B2578"/>
    <w:rsid w:val="008E5BFF"/>
    <w:rsid w:val="009056DD"/>
    <w:rsid w:val="009239D1"/>
    <w:rsid w:val="009244B6"/>
    <w:rsid w:val="00936172"/>
    <w:rsid w:val="00940ED8"/>
    <w:rsid w:val="00947D7D"/>
    <w:rsid w:val="00960B7B"/>
    <w:rsid w:val="00963976"/>
    <w:rsid w:val="00965672"/>
    <w:rsid w:val="009710E0"/>
    <w:rsid w:val="00971B57"/>
    <w:rsid w:val="009911EC"/>
    <w:rsid w:val="009956A8"/>
    <w:rsid w:val="009C4A4C"/>
    <w:rsid w:val="009D181D"/>
    <w:rsid w:val="00A044B3"/>
    <w:rsid w:val="00A0682D"/>
    <w:rsid w:val="00A07417"/>
    <w:rsid w:val="00A07883"/>
    <w:rsid w:val="00A177F7"/>
    <w:rsid w:val="00A341C1"/>
    <w:rsid w:val="00A34A0D"/>
    <w:rsid w:val="00A3754D"/>
    <w:rsid w:val="00A522EB"/>
    <w:rsid w:val="00A54BF9"/>
    <w:rsid w:val="00A5510C"/>
    <w:rsid w:val="00A55888"/>
    <w:rsid w:val="00A5654C"/>
    <w:rsid w:val="00A67DBE"/>
    <w:rsid w:val="00A828A5"/>
    <w:rsid w:val="00A910B2"/>
    <w:rsid w:val="00A960E6"/>
    <w:rsid w:val="00AA52F0"/>
    <w:rsid w:val="00AB0F7A"/>
    <w:rsid w:val="00AE61B0"/>
    <w:rsid w:val="00B02EB3"/>
    <w:rsid w:val="00B10FD1"/>
    <w:rsid w:val="00B1732A"/>
    <w:rsid w:val="00B26192"/>
    <w:rsid w:val="00B40712"/>
    <w:rsid w:val="00B40EDD"/>
    <w:rsid w:val="00B53FC7"/>
    <w:rsid w:val="00B56A89"/>
    <w:rsid w:val="00B60D0C"/>
    <w:rsid w:val="00B645DC"/>
    <w:rsid w:val="00B71209"/>
    <w:rsid w:val="00B73F5A"/>
    <w:rsid w:val="00B81935"/>
    <w:rsid w:val="00B94F37"/>
    <w:rsid w:val="00BB59B9"/>
    <w:rsid w:val="00BC6E05"/>
    <w:rsid w:val="00BC7632"/>
    <w:rsid w:val="00BD1932"/>
    <w:rsid w:val="00BD2393"/>
    <w:rsid w:val="00BD24F6"/>
    <w:rsid w:val="00BD4671"/>
    <w:rsid w:val="00BE0F5E"/>
    <w:rsid w:val="00BF047A"/>
    <w:rsid w:val="00BF0B7B"/>
    <w:rsid w:val="00C05EAC"/>
    <w:rsid w:val="00C07BC1"/>
    <w:rsid w:val="00C23FAD"/>
    <w:rsid w:val="00C471EC"/>
    <w:rsid w:val="00C53E61"/>
    <w:rsid w:val="00C637F7"/>
    <w:rsid w:val="00C668E3"/>
    <w:rsid w:val="00C67C89"/>
    <w:rsid w:val="00C70C11"/>
    <w:rsid w:val="00C7461A"/>
    <w:rsid w:val="00C76783"/>
    <w:rsid w:val="00C91262"/>
    <w:rsid w:val="00C92ED6"/>
    <w:rsid w:val="00CA63FC"/>
    <w:rsid w:val="00CA776E"/>
    <w:rsid w:val="00CB2875"/>
    <w:rsid w:val="00CB7047"/>
    <w:rsid w:val="00CC2E08"/>
    <w:rsid w:val="00CC32CD"/>
    <w:rsid w:val="00CC5598"/>
    <w:rsid w:val="00CC5FCB"/>
    <w:rsid w:val="00CD20F4"/>
    <w:rsid w:val="00CD52E1"/>
    <w:rsid w:val="00CD53FE"/>
    <w:rsid w:val="00CD7001"/>
    <w:rsid w:val="00CE4E59"/>
    <w:rsid w:val="00CE55AB"/>
    <w:rsid w:val="00CF04A4"/>
    <w:rsid w:val="00CF3CC5"/>
    <w:rsid w:val="00CF4D9B"/>
    <w:rsid w:val="00CF53DF"/>
    <w:rsid w:val="00CF6E7C"/>
    <w:rsid w:val="00D02797"/>
    <w:rsid w:val="00D065D9"/>
    <w:rsid w:val="00D1050E"/>
    <w:rsid w:val="00D111DF"/>
    <w:rsid w:val="00D17777"/>
    <w:rsid w:val="00D220D7"/>
    <w:rsid w:val="00D253E4"/>
    <w:rsid w:val="00D45F1E"/>
    <w:rsid w:val="00D53540"/>
    <w:rsid w:val="00D619FC"/>
    <w:rsid w:val="00D70760"/>
    <w:rsid w:val="00D83419"/>
    <w:rsid w:val="00D851A8"/>
    <w:rsid w:val="00D94DB4"/>
    <w:rsid w:val="00DA0DA8"/>
    <w:rsid w:val="00DA707D"/>
    <w:rsid w:val="00DB1C84"/>
    <w:rsid w:val="00DD098E"/>
    <w:rsid w:val="00DD125A"/>
    <w:rsid w:val="00DE24F6"/>
    <w:rsid w:val="00DE71DD"/>
    <w:rsid w:val="00DF5478"/>
    <w:rsid w:val="00E04B28"/>
    <w:rsid w:val="00E068BE"/>
    <w:rsid w:val="00E20B8B"/>
    <w:rsid w:val="00E230B0"/>
    <w:rsid w:val="00E30258"/>
    <w:rsid w:val="00E72721"/>
    <w:rsid w:val="00E8265F"/>
    <w:rsid w:val="00E932CF"/>
    <w:rsid w:val="00E94E37"/>
    <w:rsid w:val="00EA1EA8"/>
    <w:rsid w:val="00EC4707"/>
    <w:rsid w:val="00EC5118"/>
    <w:rsid w:val="00ED2A7B"/>
    <w:rsid w:val="00ED62CF"/>
    <w:rsid w:val="00EE3DF6"/>
    <w:rsid w:val="00EE432D"/>
    <w:rsid w:val="00EE4DD1"/>
    <w:rsid w:val="00EF0CCC"/>
    <w:rsid w:val="00EF5C36"/>
    <w:rsid w:val="00F13DE4"/>
    <w:rsid w:val="00F17207"/>
    <w:rsid w:val="00F261C8"/>
    <w:rsid w:val="00F30A0B"/>
    <w:rsid w:val="00F31527"/>
    <w:rsid w:val="00F324B3"/>
    <w:rsid w:val="00F415C0"/>
    <w:rsid w:val="00F42E2E"/>
    <w:rsid w:val="00F668CC"/>
    <w:rsid w:val="00F739AD"/>
    <w:rsid w:val="00F93B0F"/>
    <w:rsid w:val="00FA2A35"/>
    <w:rsid w:val="00FC1AC4"/>
    <w:rsid w:val="00FD0580"/>
    <w:rsid w:val="00FD0F31"/>
    <w:rsid w:val="00FD1037"/>
    <w:rsid w:val="00FD20F7"/>
    <w:rsid w:val="00FF2A93"/>
    <w:rsid w:val="00FF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0EBD6F6"/>
  <w15:docId w15:val="{5E5A4CF3-D4F2-45D8-8F47-CABBF11B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4A"/>
    <w:rPr>
      <w:sz w:val="24"/>
    </w:rPr>
  </w:style>
  <w:style w:type="paragraph" w:styleId="Heading2">
    <w:name w:val="heading 2"/>
    <w:basedOn w:val="Normal"/>
    <w:next w:val="Normal"/>
    <w:link w:val="Heading2Char"/>
    <w:qFormat/>
    <w:rsid w:val="00422F35"/>
    <w:pPr>
      <w:keepNext/>
      <w:outlineLvl w:val="1"/>
    </w:pPr>
    <w:rPr>
      <w:rFonts w:ascii="Arial" w:hAnsi="Arial"/>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3EF0"/>
    <w:pPr>
      <w:tabs>
        <w:tab w:val="center" w:pos="4320"/>
        <w:tab w:val="right" w:pos="8640"/>
      </w:tabs>
    </w:pPr>
  </w:style>
  <w:style w:type="paragraph" w:styleId="Footer">
    <w:name w:val="footer"/>
    <w:basedOn w:val="Normal"/>
    <w:semiHidden/>
    <w:rsid w:val="00193EF0"/>
    <w:pPr>
      <w:tabs>
        <w:tab w:val="center" w:pos="4320"/>
        <w:tab w:val="right" w:pos="8640"/>
      </w:tabs>
    </w:pPr>
  </w:style>
  <w:style w:type="table" w:styleId="TableGrid">
    <w:name w:val="Table Grid"/>
    <w:basedOn w:val="TableNormal"/>
    <w:rsid w:val="00193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22F35"/>
    <w:rPr>
      <w:rFonts w:ascii="Arial" w:hAnsi="Arial"/>
      <w:i/>
      <w:iCs/>
      <w:sz w:val="28"/>
      <w:szCs w:val="24"/>
    </w:rPr>
  </w:style>
  <w:style w:type="paragraph" w:styleId="BalloonText">
    <w:name w:val="Balloon Text"/>
    <w:basedOn w:val="Normal"/>
    <w:link w:val="BalloonTextChar"/>
    <w:uiPriority w:val="99"/>
    <w:semiHidden/>
    <w:unhideWhenUsed/>
    <w:rsid w:val="00A5510C"/>
    <w:rPr>
      <w:rFonts w:ascii="Tahoma" w:hAnsi="Tahoma" w:cs="Tahoma"/>
      <w:sz w:val="16"/>
      <w:szCs w:val="16"/>
    </w:rPr>
  </w:style>
  <w:style w:type="character" w:customStyle="1" w:styleId="BalloonTextChar">
    <w:name w:val="Balloon Text Char"/>
    <w:basedOn w:val="DefaultParagraphFont"/>
    <w:link w:val="BalloonText"/>
    <w:uiPriority w:val="99"/>
    <w:semiHidden/>
    <w:rsid w:val="00A5510C"/>
    <w:rPr>
      <w:rFonts w:ascii="Tahoma" w:hAnsi="Tahoma" w:cs="Tahoma"/>
      <w:sz w:val="16"/>
      <w:szCs w:val="16"/>
    </w:rPr>
  </w:style>
  <w:style w:type="character" w:styleId="Hyperlink">
    <w:name w:val="Hyperlink"/>
    <w:basedOn w:val="DefaultParagraphFont"/>
    <w:uiPriority w:val="99"/>
    <w:unhideWhenUsed/>
    <w:rsid w:val="00FF2A93"/>
    <w:rPr>
      <w:color w:val="0000FF" w:themeColor="hyperlink"/>
      <w:u w:val="single"/>
    </w:rPr>
  </w:style>
  <w:style w:type="paragraph" w:styleId="ListParagraph">
    <w:name w:val="List Paragraph"/>
    <w:basedOn w:val="Normal"/>
    <w:uiPriority w:val="34"/>
    <w:qFormat/>
    <w:rsid w:val="00A177F7"/>
    <w:pPr>
      <w:ind w:left="720"/>
      <w:contextualSpacing/>
    </w:pPr>
  </w:style>
  <w:style w:type="character" w:styleId="FollowedHyperlink">
    <w:name w:val="FollowedHyperlink"/>
    <w:basedOn w:val="DefaultParagraphFont"/>
    <w:uiPriority w:val="99"/>
    <w:semiHidden/>
    <w:unhideWhenUsed/>
    <w:rsid w:val="00BD24F6"/>
    <w:rPr>
      <w:color w:val="800080" w:themeColor="followedHyperlink"/>
      <w:u w:val="single"/>
    </w:rPr>
  </w:style>
  <w:style w:type="character" w:styleId="CommentReference">
    <w:name w:val="annotation reference"/>
    <w:basedOn w:val="DefaultParagraphFont"/>
    <w:uiPriority w:val="99"/>
    <w:semiHidden/>
    <w:unhideWhenUsed/>
    <w:rsid w:val="00DD125A"/>
    <w:rPr>
      <w:sz w:val="16"/>
      <w:szCs w:val="16"/>
    </w:rPr>
  </w:style>
  <w:style w:type="paragraph" w:styleId="CommentText">
    <w:name w:val="annotation text"/>
    <w:basedOn w:val="Normal"/>
    <w:link w:val="CommentTextChar"/>
    <w:uiPriority w:val="99"/>
    <w:semiHidden/>
    <w:unhideWhenUsed/>
    <w:rsid w:val="00DD125A"/>
    <w:rPr>
      <w:sz w:val="20"/>
    </w:rPr>
  </w:style>
  <w:style w:type="character" w:customStyle="1" w:styleId="CommentTextChar">
    <w:name w:val="Comment Text Char"/>
    <w:basedOn w:val="DefaultParagraphFont"/>
    <w:link w:val="CommentText"/>
    <w:uiPriority w:val="99"/>
    <w:semiHidden/>
    <w:rsid w:val="00DD125A"/>
  </w:style>
  <w:style w:type="paragraph" w:styleId="CommentSubject">
    <w:name w:val="annotation subject"/>
    <w:basedOn w:val="CommentText"/>
    <w:next w:val="CommentText"/>
    <w:link w:val="CommentSubjectChar"/>
    <w:uiPriority w:val="99"/>
    <w:semiHidden/>
    <w:unhideWhenUsed/>
    <w:rsid w:val="00DD125A"/>
    <w:rPr>
      <w:b/>
      <w:bCs/>
    </w:rPr>
  </w:style>
  <w:style w:type="character" w:customStyle="1" w:styleId="CommentSubjectChar">
    <w:name w:val="Comment Subject Char"/>
    <w:basedOn w:val="CommentTextChar"/>
    <w:link w:val="CommentSubject"/>
    <w:uiPriority w:val="99"/>
    <w:semiHidden/>
    <w:rsid w:val="00DD125A"/>
    <w:rPr>
      <w:b/>
      <w:bCs/>
    </w:rPr>
  </w:style>
  <w:style w:type="character" w:styleId="UnresolvedMention">
    <w:name w:val="Unresolved Mention"/>
    <w:basedOn w:val="DefaultParagraphFont"/>
    <w:uiPriority w:val="99"/>
    <w:semiHidden/>
    <w:unhideWhenUsed/>
    <w:rsid w:val="00DE71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8093">
      <w:bodyDiv w:val="1"/>
      <w:marLeft w:val="0"/>
      <w:marRight w:val="0"/>
      <w:marTop w:val="0"/>
      <w:marBottom w:val="0"/>
      <w:divBdr>
        <w:top w:val="none" w:sz="0" w:space="0" w:color="auto"/>
        <w:left w:val="none" w:sz="0" w:space="0" w:color="auto"/>
        <w:bottom w:val="none" w:sz="0" w:space="0" w:color="auto"/>
        <w:right w:val="none" w:sz="0" w:space="0" w:color="auto"/>
      </w:divBdr>
    </w:div>
    <w:div w:id="1256986154">
      <w:bodyDiv w:val="1"/>
      <w:marLeft w:val="0"/>
      <w:marRight w:val="0"/>
      <w:marTop w:val="0"/>
      <w:marBottom w:val="0"/>
      <w:divBdr>
        <w:top w:val="none" w:sz="0" w:space="0" w:color="auto"/>
        <w:left w:val="none" w:sz="0" w:space="0" w:color="auto"/>
        <w:bottom w:val="none" w:sz="0" w:space="0" w:color="auto"/>
        <w:right w:val="none" w:sz="0" w:space="0" w:color="auto"/>
      </w:divBdr>
    </w:div>
    <w:div w:id="1987198093">
      <w:bodyDiv w:val="1"/>
      <w:marLeft w:val="0"/>
      <w:marRight w:val="0"/>
      <w:marTop w:val="0"/>
      <w:marBottom w:val="0"/>
      <w:divBdr>
        <w:top w:val="none" w:sz="0" w:space="0" w:color="auto"/>
        <w:left w:val="none" w:sz="0" w:space="0" w:color="auto"/>
        <w:bottom w:val="none" w:sz="0" w:space="0" w:color="auto"/>
        <w:right w:val="none" w:sz="0" w:space="0" w:color="auto"/>
      </w:divBdr>
    </w:div>
    <w:div w:id="2102018422">
      <w:bodyDiv w:val="1"/>
      <w:marLeft w:val="0"/>
      <w:marRight w:val="0"/>
      <w:marTop w:val="0"/>
      <w:marBottom w:val="0"/>
      <w:divBdr>
        <w:top w:val="none" w:sz="0" w:space="0" w:color="auto"/>
        <w:left w:val="none" w:sz="0" w:space="0" w:color="auto"/>
        <w:bottom w:val="none" w:sz="0" w:space="0" w:color="auto"/>
        <w:right w:val="none" w:sz="0" w:space="0" w:color="auto"/>
      </w:divBdr>
    </w:div>
    <w:div w:id="21349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89E477BDEC648A93965F6719D0BFB" ma:contentTypeVersion="5" ma:contentTypeDescription="Create a new document." ma:contentTypeScope="" ma:versionID="a4223d60acccd570448f04724b72a404">
  <xsd:schema xmlns:xsd="http://www.w3.org/2001/XMLSchema" xmlns:xs="http://www.w3.org/2001/XMLSchema" xmlns:p="http://schemas.microsoft.com/office/2006/metadata/properties" xmlns:ns2="2048c6e4-801c-4c4a-8d4d-70580a9b08d1" xmlns:ns3="c93ff348-0b61-4b4f-bd54-d6b6b42b9390" targetNamespace="http://schemas.microsoft.com/office/2006/metadata/properties" ma:root="true" ma:fieldsID="913643fb69e6268c2ef79ef3dc11286f" ns2:_="" ns3:_="">
    <xsd:import namespace="2048c6e4-801c-4c4a-8d4d-70580a9b08d1"/>
    <xsd:import namespace="c93ff348-0b61-4b4f-bd54-d6b6b42b9390"/>
    <xsd:element name="properties">
      <xsd:complexType>
        <xsd:sequence>
          <xsd:element name="documentManagement">
            <xsd:complexType>
              <xsd:all>
                <xsd:element ref="ns2:Assigned_x0020_to0" minOccurs="0"/>
                <xsd:element ref="ns2:Issue_x0020_Status" minOccurs="0"/>
                <xsd:element ref="ns2:Pirority" minOccurs="0"/>
                <xsd:element ref="ns2:Description0" minOccurs="0"/>
                <xsd:element ref="ns2:Catagory" minOccurs="0"/>
                <xsd:element ref="ns2:Update" minOccurs="0"/>
                <xsd:element ref="ns2:Supplier_x0020_Name" minOccurs="0"/>
                <xsd:element ref="ns3:Copy_x0020_to_x0020_Hadoo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c6e4-801c-4c4a-8d4d-70580a9b08d1" elementFormDefault="qualified">
    <xsd:import namespace="http://schemas.microsoft.com/office/2006/documentManagement/types"/>
    <xsd:import namespace="http://schemas.microsoft.com/office/infopath/2007/PartnerControls"/>
    <xsd:element name="Assigned_x0020_to0" ma:index="8" nillable="true" ma:displayName="Assigned to" ma:description="Responsible individual to update information in file" ma:internalName="Assigned_x0020_to0">
      <xsd:simpleType>
        <xsd:restriction base="dms:Text">
          <xsd:maxLength value="60"/>
        </xsd:restriction>
      </xsd:simpleType>
    </xsd:element>
    <xsd:element name="Issue_x0020_Status" ma:index="9" nillable="true" ma:displayName="Issue Status" ma:description="Active or Closed" ma:internalName="Issue_x0020_Status" ma:readOnly="false">
      <xsd:simpleType>
        <xsd:restriction base="dms:Text">
          <xsd:maxLength value="12"/>
        </xsd:restriction>
      </xsd:simpleType>
    </xsd:element>
    <xsd:element name="Pirority" ma:index="10" nillable="true" ma:displayName="Pirority" ma:default="(1) High" ma:description="list priority of item" ma:format="Dropdown" ma:internalName="Pirority" ma:readOnly="false">
      <xsd:simpleType>
        <xsd:restriction base="dms:Choice">
          <xsd:enumeration value="(1) High"/>
          <xsd:enumeration value="(2) Normal"/>
        </xsd:restriction>
      </xsd:simpleType>
    </xsd:element>
    <xsd:element name="Description0" ma:index="11" nillable="true" ma:displayName="Description" ma:description="Describe problem or task" ma:internalName="Description0" ma:readOnly="false">
      <xsd:simpleType>
        <xsd:restriction base="dms:Note">
          <xsd:maxLength value="255"/>
        </xsd:restriction>
      </xsd:simpleType>
    </xsd:element>
    <xsd:element name="Catagory" ma:index="12" nillable="true" ma:displayName="Catagory" ma:default="(1) Powertrain" ma:description="What vehicle system is affected" ma:format="RadioButtons" ma:internalName="Catagory" ma:readOnly="false">
      <xsd:simpleType>
        <xsd:restriction base="dms:Choice">
          <xsd:enumeration value="(1) Powertrain"/>
          <xsd:enumeration value="(2) Body/Electrical"/>
          <xsd:enumeration value="(3) Chassis"/>
        </xsd:restriction>
      </xsd:simpleType>
    </xsd:element>
    <xsd:element name="Update" ma:index="13" nillable="true" ma:displayName="Update" ma:description="List status of issue by date" ma:internalName="Update" ma:readOnly="false">
      <xsd:simpleType>
        <xsd:restriction base="dms:Note">
          <xsd:maxLength value="255"/>
        </xsd:restriction>
      </xsd:simpleType>
    </xsd:element>
    <xsd:element name="Supplier_x0020_Name" ma:index="14" nillable="true" ma:displayName="Supplier Name" ma:internalName="Supplier_x0020_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3ff348-0b61-4b4f-bd54-d6b6b42b9390" elementFormDefault="qualified">
    <xsd:import namespace="http://schemas.microsoft.com/office/2006/documentManagement/types"/>
    <xsd:import namespace="http://schemas.microsoft.com/office/infopath/2007/PartnerControls"/>
    <xsd:element name="Copy_x0020_to_x0020_Hadoop" ma:index="16" nillable="true" ma:displayName="Copy to Hadoop" ma:internalName="Copy_x0020_to_x0020_Hadoo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2048c6e4-801c-4c4a-8d4d-70580a9b08d1" xsi:nil="true"/>
    <Update xmlns="2048c6e4-801c-4c4a-8d4d-70580a9b08d1" xsi:nil="true"/>
    <Issue_x0020_Status xmlns="2048c6e4-801c-4c4a-8d4d-70580a9b08d1" xsi:nil="true"/>
    <Pirority xmlns="2048c6e4-801c-4c4a-8d4d-70580a9b08d1">(1) High</Pirority>
    <Supplier_x0020_Name xmlns="2048c6e4-801c-4c4a-8d4d-70580a9b08d1" xsi:nil="true"/>
    <Catagory xmlns="2048c6e4-801c-4c4a-8d4d-70580a9b08d1">(1) Powertrain</Catagory>
    <Assigned_x0020_to0 xmlns="2048c6e4-801c-4c4a-8d4d-70580a9b08d1" xsi:nil="true"/>
    <Copy_x0020_to_x0020_Hadoop xmlns="c93ff348-0b61-4b4f-bd54-d6b6b42b93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80F7-4B09-4ABD-AD97-BFB538259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c6e4-801c-4c4a-8d4d-70580a9b08d1"/>
    <ds:schemaRef ds:uri="c93ff348-0b61-4b4f-bd54-d6b6b42b9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7A598-8BBF-425E-9CF5-6FAECF8E25EE}">
  <ds:schemaRefs>
    <ds:schemaRef ds:uri="http://schemas.microsoft.com/sharepoint/v3/contenttype/forms"/>
  </ds:schemaRefs>
</ds:datastoreItem>
</file>

<file path=customXml/itemProps3.xml><?xml version="1.0" encoding="utf-8"?>
<ds:datastoreItem xmlns:ds="http://schemas.openxmlformats.org/officeDocument/2006/customXml" ds:itemID="{30B5ACF6-EB94-4F4D-B70E-8F0EC1FEFC1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93ff348-0b61-4b4f-bd54-d6b6b42b9390"/>
    <ds:schemaRef ds:uri="2048c6e4-801c-4c4a-8d4d-70580a9b08d1"/>
    <ds:schemaRef ds:uri="http://www.w3.org/XML/1998/namespace"/>
    <ds:schemaRef ds:uri="http://purl.org/dc/dcmitype/"/>
  </ds:schemaRefs>
</ds:datastoreItem>
</file>

<file path=customXml/itemProps4.xml><?xml version="1.0" encoding="utf-8"?>
<ds:datastoreItem xmlns:ds="http://schemas.openxmlformats.org/officeDocument/2006/customXml" ds:itemID="{2BCB9B3F-FD37-43C0-B224-0381426B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March 26, 2008</vt:lpstr>
    </vt:vector>
  </TitlesOfParts>
  <Company>Bagby and Company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26, 2008</dc:title>
  <dc:creator>Tom Clark</dc:creator>
  <cp:lastModifiedBy>Chaudhari, Sachin</cp:lastModifiedBy>
  <cp:revision>2</cp:revision>
  <cp:lastPrinted>2018-01-22T17:33:00Z</cp:lastPrinted>
  <dcterms:created xsi:type="dcterms:W3CDTF">2021-01-28T17:40:00Z</dcterms:created>
  <dcterms:modified xsi:type="dcterms:W3CDTF">2021-01-28T17:40:00Z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0x010100A3E89E477BDEC648A93965F6719D0BFB</vt:lpwstr>
  </property>
  <property fmtid="{D5CDD505-2E9C-101B-9397-08002B2CF9AE}" pid="3" name="MSIP_Label_96fb4583-ff20-4ccb-8f54-d4c958806955_Enabled">
    <vt:lpwstr>True</vt:lpwstr>
  </property>
  <property fmtid="{D5CDD505-2E9C-101B-9397-08002B2CF9AE}" pid="4" name="MSIP_Label_96fb4583-ff20-4ccb-8f54-d4c958806955_SiteId">
    <vt:lpwstr>b5a920d6-7d3c-44fe-baad-4ffed6b8774d</vt:lpwstr>
  </property>
  <property fmtid="{D5CDD505-2E9C-101B-9397-08002B2CF9AE}" pid="5" name="MSIP_Label_96fb4583-ff20-4ccb-8f54-d4c958806955_Owner">
    <vt:lpwstr>Brian.Lowery@navistar.com</vt:lpwstr>
  </property>
  <property fmtid="{D5CDD505-2E9C-101B-9397-08002B2CF9AE}" pid="6" name="MSIP_Label_96fb4583-ff20-4ccb-8f54-d4c958806955_SetDate">
    <vt:lpwstr>2020-04-23T18:54:32.0183548Z</vt:lpwstr>
  </property>
  <property fmtid="{D5CDD505-2E9C-101B-9397-08002B2CF9AE}" pid="7" name="MSIP_Label_96fb4583-ff20-4ccb-8f54-d4c958806955_Name">
    <vt:lpwstr>Public</vt:lpwstr>
  </property>
  <property fmtid="{D5CDD505-2E9C-101B-9397-08002B2CF9AE}" pid="8" name="MSIP_Label_96fb4583-ff20-4ccb-8f54-d4c958806955_Application">
    <vt:lpwstr>Microsoft Azure Information Protection</vt:lpwstr>
  </property>
  <property fmtid="{D5CDD505-2E9C-101B-9397-08002B2CF9AE}" pid="9" name="MSIP_Label_96fb4583-ff20-4ccb-8f54-d4c958806955_ActionId">
    <vt:lpwstr>d684735a-dda4-4f9c-965c-a34d3b14f9a5</vt:lpwstr>
  </property>
  <property fmtid="{D5CDD505-2E9C-101B-9397-08002B2CF9AE}" pid="10" name="MSIP_Label_96fb4583-ff20-4ccb-8f54-d4c958806955_Extended_MSFT_Method">
    <vt:lpwstr>Automatic</vt:lpwstr>
  </property>
  <property fmtid="{D5CDD505-2E9C-101B-9397-08002B2CF9AE}" pid="11" name="Sensitivity">
    <vt:lpwstr>Public</vt:lpwstr>
  </property>
</Properties>
</file>